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526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color w:val="000000"/>
        </w:rPr>
        <w:t xml:space="preserve">Schema </w:t>
      </w:r>
      <w:r>
        <w:rPr>
          <w:rFonts w:ascii="Arial" w:hAnsi="Arial" w:cs="Arial"/>
          <w:b/>
          <w:bCs/>
          <w:color w:val="000000"/>
        </w:rPr>
        <w:t>PIDXPlannedMovement.xsd</w:t>
      </w:r>
    </w:p>
    <w:p w:rsidR="00000000" w:rsidRDefault="005526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5526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652"/>
        <w:gridCol w:w="84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0000" w:rsidRDefault="0055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</w:rPr>
              <w:t xml:space="preserve">schema location: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0000" w:rsidRDefault="0055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4" w:history="1">
              <w:r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u w:val="single"/>
                </w:rPr>
                <w:t>\\fsprod01\users\bryan.mcpadden\MyDocs\PIDX5\5.02.01\</w:t>
              </w:r>
              <w:r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u w:val="single"/>
                </w:rPr>
                <w:t>5.02.01 8-31-2016\XSD Definitions and Diagrams\PIDXPlannedMovement.xsd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0000" w:rsidRDefault="0055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</w:rPr>
              <w:t xml:space="preserve">attribute form default: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0000" w:rsidRDefault="0055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unqualified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0000" w:rsidRDefault="0055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</w:rPr>
              <w:t xml:space="preserve">element form default: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0000" w:rsidRDefault="0055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qualified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0000" w:rsidRDefault="0055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</w:rPr>
              <w:t xml:space="preserve">targetNamespace: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0000" w:rsidRDefault="0055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http://www.pidx.org/schema/ds/v5.02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0000" w:rsidRDefault="0055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0000" w:rsidRDefault="0055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00000" w:rsidRDefault="005526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7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0000" w:rsidRDefault="0055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</w:rPr>
              <w:t xml:space="preserve">Elements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0000" w:rsidRDefault="0055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w:anchor="Link069D0468" w:history="1">
              <w:r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u w:val="single"/>
                </w:rPr>
                <w:t>PIDXPlannedMovement</w:t>
              </w:r>
            </w:hyperlink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0000" w:rsidRDefault="0055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w:anchor="Link069D0918" w:history="1">
              <w:r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u w:val="single"/>
                </w:rPr>
                <w:t>PIDXPlannedMovementRequest</w:t>
              </w:r>
            </w:hyperlink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0000" w:rsidRDefault="0055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w:anchor="Link069D0850" w:history="1">
              <w:r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u w:val="single"/>
                </w:rPr>
                <w:t>PIDXPlannedMovementResponse</w:t>
              </w:r>
            </w:hyperlink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000000" w:rsidRDefault="005526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5526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5526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552612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1" w:name="Link069D0468"/>
      <w:bookmarkEnd w:id="1"/>
      <w:r>
        <w:rPr>
          <w:rFonts w:ascii="Arial" w:hAnsi="Arial" w:cs="Arial"/>
          <w:color w:val="000000"/>
          <w:sz w:val="20"/>
          <w:szCs w:val="20"/>
        </w:rPr>
        <w:t xml:space="preserve">element </w:t>
      </w:r>
      <w:r>
        <w:rPr>
          <w:rFonts w:ascii="Arial" w:hAnsi="Arial" w:cs="Arial"/>
          <w:b/>
          <w:bCs/>
          <w:color w:val="000000"/>
          <w:sz w:val="20"/>
          <w:szCs w:val="20"/>
        </w:rPr>
        <w:t>PIDXPlannedMovement</w:t>
      </w:r>
    </w:p>
    <w:tbl>
      <w:tblPr>
        <w:tblW w:w="4999" w:type="pct"/>
        <w:tblLook w:val="0000" w:firstRow="0" w:lastRow="0" w:firstColumn="0" w:lastColumn="0" w:noHBand="0" w:noVBand="0"/>
      </w:tblPr>
      <w:tblGrid>
        <w:gridCol w:w="1044"/>
        <w:gridCol w:w="90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52612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</w:rPr>
              <w:t>diagram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52612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695700" cy="42386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0" cy="423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52612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</w:rPr>
              <w:t>namespace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52612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http://www.pidx.org/schema/ds/v5.02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52612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</w:rPr>
              <w:t>properties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741"/>
              <w:gridCol w:w="812"/>
            </w:tblGrid>
            <w:tr w:rsidR="0000000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</w:tcPr>
                <w:p w:rsidR="00000000" w:rsidRDefault="005526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 xml:space="preserve">content </w:t>
                  </w:r>
                </w:p>
              </w:tc>
              <w:tc>
                <w:tcPr>
                  <w:tcW w:w="0" w:type="auto"/>
                </w:tcPr>
                <w:p w:rsidR="00000000" w:rsidRDefault="005526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complex</w:t>
                  </w:r>
                </w:p>
              </w:tc>
            </w:tr>
          </w:tbl>
          <w:p w:rsidR="00000000" w:rsidRDefault="00552612">
            <w:pPr>
              <w:widowControl w:val="0"/>
              <w:autoSpaceDE w:val="0"/>
              <w:autoSpaceDN w:val="0"/>
              <w:adjustRightInd w:val="0"/>
              <w:spacing w:after="75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52612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</w:rPr>
              <w:t>children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52612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pidx:annotation pidx:Header pidx:Documents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52612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</w:rPr>
              <w:t>attributes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999" w:type="pct"/>
              <w:tblLook w:val="0000" w:firstRow="0" w:lastRow="0" w:firstColumn="0" w:lastColumn="0" w:noHBand="0" w:noVBand="0"/>
            </w:tblPr>
            <w:tblGrid>
              <w:gridCol w:w="1462"/>
              <w:gridCol w:w="1462"/>
              <w:gridCol w:w="1462"/>
              <w:gridCol w:w="1462"/>
              <w:gridCol w:w="1462"/>
              <w:gridCol w:w="1482"/>
            </w:tblGrid>
            <w:tr w:rsidR="0000000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84" w:type="pct"/>
                </w:tcPr>
                <w:p w:rsidR="00000000" w:rsidRDefault="005526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 xml:space="preserve">Name  </w:t>
                  </w:r>
                </w:p>
              </w:tc>
              <w:tc>
                <w:tcPr>
                  <w:tcW w:w="784" w:type="pct"/>
                </w:tcPr>
                <w:p w:rsidR="00000000" w:rsidRDefault="005526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 xml:space="preserve">Type  </w:t>
                  </w:r>
                </w:p>
              </w:tc>
              <w:tc>
                <w:tcPr>
                  <w:tcW w:w="784" w:type="pct"/>
                </w:tcPr>
                <w:p w:rsidR="00000000" w:rsidRDefault="005526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 xml:space="preserve">Use  </w:t>
                  </w:r>
                </w:p>
              </w:tc>
              <w:tc>
                <w:tcPr>
                  <w:tcW w:w="784" w:type="pct"/>
                </w:tcPr>
                <w:p w:rsidR="00000000" w:rsidRDefault="005526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 xml:space="preserve">Default  </w:t>
                  </w:r>
                </w:p>
              </w:tc>
              <w:tc>
                <w:tcPr>
                  <w:tcW w:w="784" w:type="pct"/>
                </w:tcPr>
                <w:p w:rsidR="00000000" w:rsidRDefault="005526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 xml:space="preserve">Fixed  </w:t>
                  </w:r>
                </w:p>
              </w:tc>
              <w:tc>
                <w:tcPr>
                  <w:tcW w:w="784" w:type="pct"/>
                </w:tcPr>
                <w:p w:rsidR="00000000" w:rsidRDefault="005526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>annotation</w:t>
                  </w: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84" w:type="pct"/>
                </w:tcPr>
                <w:p w:rsidR="00000000" w:rsidRDefault="005526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>MajorVersion</w:t>
                  </w:r>
                </w:p>
              </w:tc>
              <w:tc>
                <w:tcPr>
                  <w:tcW w:w="784" w:type="pct"/>
                </w:tcPr>
                <w:p w:rsidR="00000000" w:rsidRDefault="005526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84" w:type="pct"/>
                </w:tcPr>
                <w:p w:rsidR="00000000" w:rsidRDefault="005526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required  </w:t>
                  </w:r>
                </w:p>
              </w:tc>
              <w:tc>
                <w:tcPr>
                  <w:tcW w:w="784" w:type="pct"/>
                </w:tcPr>
                <w:p w:rsidR="00000000" w:rsidRDefault="005526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784" w:type="pct"/>
                </w:tcPr>
                <w:p w:rsidR="00000000" w:rsidRDefault="005526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05  </w:t>
                  </w:r>
                </w:p>
              </w:tc>
              <w:tc>
                <w:tcPr>
                  <w:tcW w:w="784" w:type="pct"/>
                </w:tcPr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266"/>
                  </w:tblGrid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0" w:type="auto"/>
                      </w:tcPr>
                      <w:p w:rsidR="00000000" w:rsidRDefault="0055261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808080"/>
                            <w:sz w:val="16"/>
                            <w:szCs w:val="16"/>
                          </w:rPr>
                          <w:t>documentation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0" w:type="auto"/>
                      </w:tcPr>
                      <w:p w:rsidR="00000000" w:rsidRDefault="0055261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Major Version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lastRenderedPageBreak/>
                          <w:t xml:space="preserve">- Incremented when New Required Elements are added </w:t>
                        </w:r>
                      </w:p>
                    </w:tc>
                  </w:tr>
                </w:tbl>
                <w:p w:rsidR="00000000" w:rsidRDefault="005526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84" w:type="pct"/>
                </w:tcPr>
                <w:p w:rsidR="00000000" w:rsidRDefault="005526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lastRenderedPageBreak/>
                    <w:t>MinorVersion</w:t>
                  </w:r>
                </w:p>
              </w:tc>
              <w:tc>
                <w:tcPr>
                  <w:tcW w:w="784" w:type="pct"/>
                </w:tcPr>
                <w:p w:rsidR="00000000" w:rsidRDefault="005526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84" w:type="pct"/>
                </w:tcPr>
                <w:p w:rsidR="00000000" w:rsidRDefault="005526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optional  </w:t>
                  </w:r>
                </w:p>
              </w:tc>
              <w:tc>
                <w:tcPr>
                  <w:tcW w:w="784" w:type="pct"/>
                </w:tcPr>
                <w:p w:rsidR="00000000" w:rsidRDefault="005526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784" w:type="pct"/>
                </w:tcPr>
                <w:p w:rsidR="00000000" w:rsidRDefault="005526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02  </w:t>
                  </w:r>
                </w:p>
              </w:tc>
              <w:tc>
                <w:tcPr>
                  <w:tcW w:w="784" w:type="pct"/>
                </w:tcPr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266"/>
                  </w:tblGrid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0" w:type="auto"/>
                      </w:tcPr>
                      <w:p w:rsidR="00000000" w:rsidRDefault="0055261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808080"/>
                            <w:sz w:val="16"/>
                            <w:szCs w:val="16"/>
                          </w:rPr>
                          <w:t>documentation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0" w:type="auto"/>
                      </w:tcPr>
                      <w:p w:rsidR="00000000" w:rsidRDefault="0055261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Minor Version - Incremented when New non-required elements are added </w:t>
                        </w:r>
                      </w:p>
                    </w:tc>
                  </w:tr>
                </w:tbl>
                <w:p w:rsidR="00000000" w:rsidRDefault="005526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84" w:type="pct"/>
                </w:tcPr>
                <w:p w:rsidR="00000000" w:rsidRDefault="005526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>FixVersion</w:t>
                  </w:r>
                </w:p>
              </w:tc>
              <w:tc>
                <w:tcPr>
                  <w:tcW w:w="784" w:type="pct"/>
                </w:tcPr>
                <w:p w:rsidR="00000000" w:rsidRDefault="005526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84" w:type="pct"/>
                </w:tcPr>
                <w:p w:rsidR="00000000" w:rsidRDefault="005526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optional  </w:t>
                  </w:r>
                </w:p>
              </w:tc>
              <w:tc>
                <w:tcPr>
                  <w:tcW w:w="784" w:type="pct"/>
                </w:tcPr>
                <w:p w:rsidR="00000000" w:rsidRDefault="005526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784" w:type="pct"/>
                </w:tcPr>
                <w:p w:rsidR="00000000" w:rsidRDefault="005526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01  </w:t>
                  </w:r>
                </w:p>
              </w:tc>
              <w:tc>
                <w:tcPr>
                  <w:tcW w:w="784" w:type="pct"/>
                </w:tcPr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266"/>
                  </w:tblGrid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0" w:type="auto"/>
                      </w:tcPr>
                      <w:p w:rsidR="00000000" w:rsidRDefault="0055261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808080"/>
                            <w:sz w:val="16"/>
                            <w:szCs w:val="16"/>
                          </w:rPr>
                          <w:t>documentation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0" w:type="auto"/>
                      </w:tcPr>
                      <w:p w:rsidR="00000000" w:rsidRDefault="0055261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Fix Version - Incremented when Enumeration Values are added</w:t>
                        </w:r>
                      </w:p>
                    </w:tc>
                  </w:tr>
                </w:tbl>
                <w:p w:rsidR="00000000" w:rsidRDefault="005526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000000" w:rsidRDefault="00552612">
            <w:pPr>
              <w:widowControl w:val="0"/>
              <w:autoSpaceDE w:val="0"/>
              <w:autoSpaceDN w:val="0"/>
              <w:adjustRightInd w:val="0"/>
              <w:spacing w:after="75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52612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</w:rPr>
              <w:lastRenderedPageBreak/>
              <w:t>annotation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69"/>
            </w:tblGrid>
            <w:tr w:rsidR="0000000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</w:tcPr>
                <w:p w:rsidR="00000000" w:rsidRDefault="005526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>documentation</w:t>
                  </w: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</w:tcPr>
                <w:p w:rsidR="00000000" w:rsidRDefault="005526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Planned Movement Document</w:t>
                  </w:r>
                </w:p>
              </w:tc>
            </w:tr>
          </w:tbl>
          <w:p w:rsidR="00000000" w:rsidRDefault="00552612">
            <w:pPr>
              <w:widowControl w:val="0"/>
              <w:autoSpaceDE w:val="0"/>
              <w:autoSpaceDN w:val="0"/>
              <w:adjustRightInd w:val="0"/>
              <w:spacing w:after="75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52612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</w:rPr>
              <w:t>source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52612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&lt;</w:t>
            </w:r>
            <w:r>
              <w:rPr>
                <w:rFonts w:ascii="Arial" w:hAnsi="Arial" w:cs="Arial"/>
                <w:color w:val="800000"/>
                <w:sz w:val="20"/>
                <w:szCs w:val="20"/>
              </w:rPr>
              <w:t>element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name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=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"PIDXPlannedMovement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"&gt;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</w:t>
            </w:r>
            <w:r>
              <w:rPr>
                <w:rFonts w:ascii="Arial" w:hAnsi="Arial" w:cs="Arial"/>
                <w:color w:val="800000"/>
                <w:sz w:val="20"/>
                <w:szCs w:val="20"/>
              </w:rPr>
              <w:t>annotation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  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</w:t>
            </w:r>
            <w:r>
              <w:rPr>
                <w:rFonts w:ascii="Arial" w:hAnsi="Arial" w:cs="Arial"/>
                <w:color w:val="800000"/>
                <w:sz w:val="20"/>
                <w:szCs w:val="20"/>
              </w:rPr>
              <w:t>documentation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Planned Movement Document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&lt;/</w:t>
            </w:r>
            <w:r>
              <w:rPr>
                <w:rFonts w:ascii="Arial" w:hAnsi="Arial" w:cs="Arial"/>
                <w:color w:val="800000"/>
                <w:sz w:val="20"/>
                <w:szCs w:val="20"/>
              </w:rPr>
              <w:t>documentation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&lt;/</w:t>
            </w:r>
            <w:r>
              <w:rPr>
                <w:rFonts w:ascii="Arial" w:hAnsi="Arial" w:cs="Arial"/>
                <w:color w:val="800000"/>
                <w:sz w:val="20"/>
                <w:szCs w:val="20"/>
              </w:rPr>
              <w:t>annotation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</w:t>
            </w:r>
            <w:r>
              <w:rPr>
                <w:rFonts w:ascii="Arial" w:hAnsi="Arial" w:cs="Arial"/>
                <w:color w:val="800000"/>
                <w:sz w:val="20"/>
                <w:szCs w:val="20"/>
              </w:rPr>
              <w:t>complexType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  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</w:t>
            </w:r>
            <w:r>
              <w:rPr>
                <w:rFonts w:ascii="Arial" w:hAnsi="Arial" w:cs="Arial"/>
                <w:color w:val="800000"/>
                <w:sz w:val="20"/>
                <w:szCs w:val="20"/>
              </w:rPr>
              <w:t>sequence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    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</w:t>
            </w:r>
            <w:r>
              <w:rPr>
                <w:rFonts w:ascii="Arial" w:hAnsi="Arial" w:cs="Arial"/>
                <w:color w:val="800000"/>
                <w:sz w:val="20"/>
                <w:szCs w:val="20"/>
              </w:rPr>
              <w:t>element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ref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=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"pidx:annotation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"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minOccurs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=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"0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"/&gt;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    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</w:t>
            </w:r>
            <w:r>
              <w:rPr>
                <w:rFonts w:ascii="Arial" w:hAnsi="Arial" w:cs="Arial"/>
                <w:color w:val="800000"/>
                <w:sz w:val="20"/>
                <w:szCs w:val="20"/>
              </w:rPr>
              <w:t>element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ref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=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"pidx:Header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"/&gt;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    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</w:t>
            </w:r>
            <w:r>
              <w:rPr>
                <w:rFonts w:ascii="Arial" w:hAnsi="Arial" w:cs="Arial"/>
                <w:color w:val="800000"/>
                <w:sz w:val="20"/>
                <w:szCs w:val="20"/>
              </w:rPr>
              <w:t>element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ref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=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"pidx:Documents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"/&gt;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  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&lt;/</w:t>
            </w:r>
            <w:r>
              <w:rPr>
                <w:rFonts w:ascii="Arial" w:hAnsi="Arial" w:cs="Arial"/>
                <w:color w:val="800000"/>
                <w:sz w:val="20"/>
                <w:szCs w:val="20"/>
              </w:rPr>
              <w:t>sequence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  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</w:t>
            </w:r>
            <w:r>
              <w:rPr>
                <w:rFonts w:ascii="Arial" w:hAnsi="Arial" w:cs="Arial"/>
                <w:color w:val="800000"/>
                <w:sz w:val="20"/>
                <w:szCs w:val="20"/>
              </w:rPr>
              <w:t>attributeGroup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ref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=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"pidx:PIDXVersion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"/&gt;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&lt;/</w:t>
            </w:r>
            <w:r>
              <w:rPr>
                <w:rFonts w:ascii="Arial" w:hAnsi="Arial" w:cs="Arial"/>
                <w:color w:val="800000"/>
                <w:sz w:val="20"/>
                <w:szCs w:val="20"/>
              </w:rPr>
              <w:t>complexType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&lt;/</w:t>
            </w:r>
            <w:r>
              <w:rPr>
                <w:rFonts w:ascii="Arial" w:hAnsi="Arial" w:cs="Arial"/>
                <w:color w:val="800000"/>
                <w:sz w:val="20"/>
                <w:szCs w:val="20"/>
              </w:rPr>
              <w:t>element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&gt;</w:t>
            </w:r>
          </w:p>
        </w:tc>
      </w:tr>
    </w:tbl>
    <w:p w:rsidR="00000000" w:rsidRDefault="005526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5526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552612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2" w:name="Link069D0918"/>
      <w:bookmarkEnd w:id="2"/>
      <w:r>
        <w:rPr>
          <w:rFonts w:ascii="Arial" w:hAnsi="Arial" w:cs="Arial"/>
          <w:color w:val="000000"/>
          <w:sz w:val="20"/>
          <w:szCs w:val="20"/>
        </w:rPr>
        <w:lastRenderedPageBreak/>
        <w:t xml:space="preserve">element </w:t>
      </w:r>
      <w:r>
        <w:rPr>
          <w:rFonts w:ascii="Arial" w:hAnsi="Arial" w:cs="Arial"/>
          <w:b/>
          <w:bCs/>
          <w:color w:val="000000"/>
          <w:sz w:val="20"/>
          <w:szCs w:val="20"/>
        </w:rPr>
        <w:t>PIDXPlannedMovementRequest</w:t>
      </w:r>
    </w:p>
    <w:tbl>
      <w:tblPr>
        <w:tblW w:w="4999" w:type="pct"/>
        <w:tblLook w:val="0000" w:firstRow="0" w:lastRow="0" w:firstColumn="0" w:lastColumn="0" w:noHBand="0" w:noVBand="0"/>
      </w:tblPr>
      <w:tblGrid>
        <w:gridCol w:w="1044"/>
        <w:gridCol w:w="90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52612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</w:rPr>
              <w:t>diagram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52612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4810125" cy="384810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0125" cy="384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52612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</w:rPr>
              <w:t>namespace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52612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http://www.pidx.org/schema/ds/v5.02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52612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</w:rPr>
              <w:t>type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52612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pidx:PIDXPlannedMovementReq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52612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</w:rPr>
              <w:t>properties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741"/>
              <w:gridCol w:w="812"/>
            </w:tblGrid>
            <w:tr w:rsidR="0000000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</w:tcPr>
                <w:p w:rsidR="00000000" w:rsidRDefault="005526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 xml:space="preserve">content </w:t>
                  </w:r>
                </w:p>
              </w:tc>
              <w:tc>
                <w:tcPr>
                  <w:tcW w:w="0" w:type="auto"/>
                </w:tcPr>
                <w:p w:rsidR="00000000" w:rsidRDefault="005526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complex</w:t>
                  </w:r>
                </w:p>
              </w:tc>
            </w:tr>
          </w:tbl>
          <w:p w:rsidR="00000000" w:rsidRDefault="00552612">
            <w:pPr>
              <w:widowControl w:val="0"/>
              <w:autoSpaceDE w:val="0"/>
              <w:autoSpaceDN w:val="0"/>
              <w:adjustRightInd w:val="0"/>
              <w:spacing w:after="75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52612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</w:rPr>
              <w:t>children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52612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pidx:FromSeller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pidx:PIDXTerminalIdentifier pidx:MovementType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52612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</w:rPr>
              <w:t>attributes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999" w:type="pct"/>
              <w:tblLook w:val="0000" w:firstRow="0" w:lastRow="0" w:firstColumn="0" w:lastColumn="0" w:noHBand="0" w:noVBand="0"/>
            </w:tblPr>
            <w:tblGrid>
              <w:gridCol w:w="1462"/>
              <w:gridCol w:w="1462"/>
              <w:gridCol w:w="1462"/>
              <w:gridCol w:w="1462"/>
              <w:gridCol w:w="1462"/>
              <w:gridCol w:w="1482"/>
            </w:tblGrid>
            <w:tr w:rsidR="0000000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84" w:type="pct"/>
                </w:tcPr>
                <w:p w:rsidR="00000000" w:rsidRDefault="005526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 xml:space="preserve">Name  </w:t>
                  </w:r>
                </w:p>
              </w:tc>
              <w:tc>
                <w:tcPr>
                  <w:tcW w:w="784" w:type="pct"/>
                </w:tcPr>
                <w:p w:rsidR="00000000" w:rsidRDefault="005526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 xml:space="preserve">Type  </w:t>
                  </w:r>
                </w:p>
              </w:tc>
              <w:tc>
                <w:tcPr>
                  <w:tcW w:w="784" w:type="pct"/>
                </w:tcPr>
                <w:p w:rsidR="00000000" w:rsidRDefault="005526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 xml:space="preserve">Use  </w:t>
                  </w:r>
                </w:p>
              </w:tc>
              <w:tc>
                <w:tcPr>
                  <w:tcW w:w="784" w:type="pct"/>
                </w:tcPr>
                <w:p w:rsidR="00000000" w:rsidRDefault="005526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 xml:space="preserve">Default  </w:t>
                  </w:r>
                </w:p>
              </w:tc>
              <w:tc>
                <w:tcPr>
                  <w:tcW w:w="784" w:type="pct"/>
                </w:tcPr>
                <w:p w:rsidR="00000000" w:rsidRDefault="005526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 xml:space="preserve">Fixed  </w:t>
                  </w:r>
                </w:p>
              </w:tc>
              <w:tc>
                <w:tcPr>
                  <w:tcW w:w="784" w:type="pct"/>
                </w:tcPr>
                <w:p w:rsidR="00000000" w:rsidRDefault="005526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>annotation</w:t>
                  </w: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84" w:type="pct"/>
                </w:tcPr>
                <w:p w:rsidR="00000000" w:rsidRDefault="005526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>MajorVersion</w:t>
                  </w:r>
                </w:p>
              </w:tc>
              <w:tc>
                <w:tcPr>
                  <w:tcW w:w="784" w:type="pct"/>
                </w:tcPr>
                <w:p w:rsidR="00000000" w:rsidRDefault="005526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84" w:type="pct"/>
                </w:tcPr>
                <w:p w:rsidR="00000000" w:rsidRDefault="005526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required  </w:t>
                  </w:r>
                </w:p>
              </w:tc>
              <w:tc>
                <w:tcPr>
                  <w:tcW w:w="784" w:type="pct"/>
                </w:tcPr>
                <w:p w:rsidR="00000000" w:rsidRDefault="005526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784" w:type="pct"/>
                </w:tcPr>
                <w:p w:rsidR="00000000" w:rsidRDefault="005526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05  </w:t>
                  </w:r>
                </w:p>
              </w:tc>
              <w:tc>
                <w:tcPr>
                  <w:tcW w:w="784" w:type="pct"/>
                </w:tcPr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266"/>
                  </w:tblGrid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0" w:type="auto"/>
                      </w:tcPr>
                      <w:p w:rsidR="00000000" w:rsidRDefault="0055261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808080"/>
                            <w:sz w:val="16"/>
                            <w:szCs w:val="16"/>
                          </w:rPr>
                          <w:t>documentation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0" w:type="auto"/>
                      </w:tcPr>
                      <w:p w:rsidR="00000000" w:rsidRDefault="0055261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Major Version - Incremented when New Required Elements are added </w:t>
                        </w:r>
                      </w:p>
                    </w:tc>
                  </w:tr>
                </w:tbl>
                <w:p w:rsidR="00000000" w:rsidRDefault="005526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84" w:type="pct"/>
                </w:tcPr>
                <w:p w:rsidR="00000000" w:rsidRDefault="005526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>MinorVersion</w:t>
                  </w:r>
                </w:p>
              </w:tc>
              <w:tc>
                <w:tcPr>
                  <w:tcW w:w="784" w:type="pct"/>
                </w:tcPr>
                <w:p w:rsidR="00000000" w:rsidRDefault="005526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84" w:type="pct"/>
                </w:tcPr>
                <w:p w:rsidR="00000000" w:rsidRDefault="005526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optional  </w:t>
                  </w:r>
                </w:p>
              </w:tc>
              <w:tc>
                <w:tcPr>
                  <w:tcW w:w="784" w:type="pct"/>
                </w:tcPr>
                <w:p w:rsidR="00000000" w:rsidRDefault="005526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784" w:type="pct"/>
                </w:tcPr>
                <w:p w:rsidR="00000000" w:rsidRDefault="005526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02  </w:t>
                  </w:r>
                </w:p>
              </w:tc>
              <w:tc>
                <w:tcPr>
                  <w:tcW w:w="784" w:type="pct"/>
                </w:tcPr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266"/>
                  </w:tblGrid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0" w:type="auto"/>
                      </w:tcPr>
                      <w:p w:rsidR="00000000" w:rsidRDefault="0055261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808080"/>
                            <w:sz w:val="16"/>
                            <w:szCs w:val="16"/>
                          </w:rPr>
                          <w:t>documentation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0" w:type="auto"/>
                      </w:tcPr>
                      <w:p w:rsidR="00000000" w:rsidRDefault="0055261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Minor Version - Incremented when New non-required elements are added </w:t>
                        </w:r>
                      </w:p>
                    </w:tc>
                  </w:tr>
                </w:tbl>
                <w:p w:rsidR="00000000" w:rsidRDefault="005526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84" w:type="pct"/>
                </w:tcPr>
                <w:p w:rsidR="00000000" w:rsidRDefault="005526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>FixVersion</w:t>
                  </w:r>
                </w:p>
              </w:tc>
              <w:tc>
                <w:tcPr>
                  <w:tcW w:w="784" w:type="pct"/>
                </w:tcPr>
                <w:p w:rsidR="00000000" w:rsidRDefault="005526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84" w:type="pct"/>
                </w:tcPr>
                <w:p w:rsidR="00000000" w:rsidRDefault="005526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optional  </w:t>
                  </w:r>
                </w:p>
              </w:tc>
              <w:tc>
                <w:tcPr>
                  <w:tcW w:w="784" w:type="pct"/>
                </w:tcPr>
                <w:p w:rsidR="00000000" w:rsidRDefault="005526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784" w:type="pct"/>
                </w:tcPr>
                <w:p w:rsidR="00000000" w:rsidRDefault="005526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01  </w:t>
                  </w:r>
                </w:p>
              </w:tc>
              <w:tc>
                <w:tcPr>
                  <w:tcW w:w="784" w:type="pct"/>
                </w:tcPr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266"/>
                  </w:tblGrid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0" w:type="auto"/>
                      </w:tcPr>
                      <w:p w:rsidR="00000000" w:rsidRDefault="0055261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808080"/>
                            <w:sz w:val="16"/>
                            <w:szCs w:val="16"/>
                          </w:rPr>
                          <w:t>documentation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0" w:type="auto"/>
                      </w:tcPr>
                      <w:p w:rsidR="00000000" w:rsidRDefault="0055261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Fix Version - Incremented when Enumeration Values are added</w:t>
                        </w:r>
                      </w:p>
                    </w:tc>
                  </w:tr>
                </w:tbl>
                <w:p w:rsidR="00000000" w:rsidRDefault="005526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000000" w:rsidRDefault="00552612">
            <w:pPr>
              <w:widowControl w:val="0"/>
              <w:autoSpaceDE w:val="0"/>
              <w:autoSpaceDN w:val="0"/>
              <w:adjustRightInd w:val="0"/>
              <w:spacing w:after="75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52612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</w:rPr>
              <w:t>annotation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027"/>
            </w:tblGrid>
            <w:tr w:rsidR="0000000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</w:tcPr>
                <w:p w:rsidR="00000000" w:rsidRDefault="005526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>documentation</w:t>
                  </w: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</w:tcPr>
                <w:p w:rsidR="00000000" w:rsidRDefault="005526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Request Filters for Planned Movements</w:t>
                  </w:r>
                </w:p>
              </w:tc>
            </w:tr>
          </w:tbl>
          <w:p w:rsidR="00000000" w:rsidRDefault="00552612">
            <w:pPr>
              <w:widowControl w:val="0"/>
              <w:autoSpaceDE w:val="0"/>
              <w:autoSpaceDN w:val="0"/>
              <w:adjustRightInd w:val="0"/>
              <w:spacing w:after="75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52612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</w:rPr>
              <w:t>source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52612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&lt;</w:t>
            </w:r>
            <w:r>
              <w:rPr>
                <w:rFonts w:ascii="Arial" w:hAnsi="Arial" w:cs="Arial"/>
                <w:color w:val="800000"/>
                <w:sz w:val="20"/>
                <w:szCs w:val="20"/>
              </w:rPr>
              <w:t>element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name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=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"PIDXPlannedMovementRequest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"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type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=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"pidx:PIDXPlannedMovementReq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"&gt;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</w:t>
            </w:r>
            <w:r>
              <w:rPr>
                <w:rFonts w:ascii="Arial" w:hAnsi="Arial" w:cs="Arial"/>
                <w:color w:val="800000"/>
                <w:sz w:val="20"/>
                <w:szCs w:val="20"/>
              </w:rPr>
              <w:t>annotation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   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</w:t>
            </w:r>
            <w:r>
              <w:rPr>
                <w:rFonts w:ascii="Arial" w:hAnsi="Arial" w:cs="Arial"/>
                <w:color w:val="800000"/>
                <w:sz w:val="20"/>
                <w:szCs w:val="20"/>
              </w:rPr>
              <w:t>documentation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Request Filters for Planned Movements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&lt;/</w:t>
            </w:r>
            <w:r>
              <w:rPr>
                <w:rFonts w:ascii="Arial" w:hAnsi="Arial" w:cs="Arial"/>
                <w:color w:val="800000"/>
                <w:sz w:val="20"/>
                <w:szCs w:val="20"/>
              </w:rPr>
              <w:t>documentation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&lt;/</w:t>
            </w:r>
            <w:r>
              <w:rPr>
                <w:rFonts w:ascii="Arial" w:hAnsi="Arial" w:cs="Arial"/>
                <w:color w:val="800000"/>
                <w:sz w:val="20"/>
                <w:szCs w:val="20"/>
              </w:rPr>
              <w:t>annotation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&lt;/</w:t>
            </w:r>
            <w:r>
              <w:rPr>
                <w:rFonts w:ascii="Arial" w:hAnsi="Arial" w:cs="Arial"/>
                <w:color w:val="800000"/>
                <w:sz w:val="20"/>
                <w:szCs w:val="20"/>
              </w:rPr>
              <w:t>element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&gt;</w:t>
            </w:r>
          </w:p>
        </w:tc>
      </w:tr>
    </w:tbl>
    <w:p w:rsidR="00000000" w:rsidRDefault="005526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5526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552612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3" w:name="Link069D0850"/>
      <w:bookmarkEnd w:id="3"/>
      <w:r>
        <w:rPr>
          <w:rFonts w:ascii="Arial" w:hAnsi="Arial" w:cs="Arial"/>
          <w:color w:val="000000"/>
          <w:sz w:val="20"/>
          <w:szCs w:val="20"/>
        </w:rPr>
        <w:t xml:space="preserve">element </w:t>
      </w:r>
      <w:r>
        <w:rPr>
          <w:rFonts w:ascii="Arial" w:hAnsi="Arial" w:cs="Arial"/>
          <w:b/>
          <w:bCs/>
          <w:color w:val="000000"/>
          <w:sz w:val="20"/>
          <w:szCs w:val="20"/>
        </w:rPr>
        <w:t>PIDXPlannedMovementResponse</w:t>
      </w:r>
    </w:p>
    <w:tbl>
      <w:tblPr>
        <w:tblW w:w="4999" w:type="pct"/>
        <w:tblLook w:val="0000" w:firstRow="0" w:lastRow="0" w:firstColumn="0" w:lastColumn="0" w:noHBand="0" w:noVBand="0"/>
      </w:tblPr>
      <w:tblGrid>
        <w:gridCol w:w="1044"/>
        <w:gridCol w:w="90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52612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</w:rPr>
              <w:t>diagram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52612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4324350" cy="374332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4350" cy="3743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52612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</w:rPr>
              <w:t>namespace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52612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http://www.pidx.org/schema/ds/v5.02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52612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</w:rPr>
              <w:t>type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52612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pidx:PMResponseComplex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52612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</w:rPr>
              <w:t>properties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741"/>
              <w:gridCol w:w="812"/>
            </w:tblGrid>
            <w:tr w:rsidR="0000000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</w:tcPr>
                <w:p w:rsidR="00000000" w:rsidRDefault="005526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 xml:space="preserve">content </w:t>
                  </w:r>
                </w:p>
              </w:tc>
              <w:tc>
                <w:tcPr>
                  <w:tcW w:w="0" w:type="auto"/>
                </w:tcPr>
                <w:p w:rsidR="00000000" w:rsidRDefault="005526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complex</w:t>
                  </w:r>
                </w:p>
              </w:tc>
            </w:tr>
          </w:tbl>
          <w:p w:rsidR="00000000" w:rsidRDefault="00552612">
            <w:pPr>
              <w:widowControl w:val="0"/>
              <w:autoSpaceDE w:val="0"/>
              <w:autoSpaceDN w:val="0"/>
              <w:adjustRightInd w:val="0"/>
              <w:spacing w:after="75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52612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</w:rPr>
              <w:t>children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52612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pidx:Header pidx:Body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52612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</w:rPr>
              <w:t>attributes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999" w:type="pct"/>
              <w:tblLook w:val="0000" w:firstRow="0" w:lastRow="0" w:firstColumn="0" w:lastColumn="0" w:noHBand="0" w:noVBand="0"/>
            </w:tblPr>
            <w:tblGrid>
              <w:gridCol w:w="1462"/>
              <w:gridCol w:w="1462"/>
              <w:gridCol w:w="1462"/>
              <w:gridCol w:w="1462"/>
              <w:gridCol w:w="1462"/>
              <w:gridCol w:w="1482"/>
            </w:tblGrid>
            <w:tr w:rsidR="0000000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84" w:type="pct"/>
                </w:tcPr>
                <w:p w:rsidR="00000000" w:rsidRDefault="005526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 xml:space="preserve">Name  </w:t>
                  </w:r>
                </w:p>
              </w:tc>
              <w:tc>
                <w:tcPr>
                  <w:tcW w:w="784" w:type="pct"/>
                </w:tcPr>
                <w:p w:rsidR="00000000" w:rsidRDefault="005526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 xml:space="preserve">Type  </w:t>
                  </w:r>
                </w:p>
              </w:tc>
              <w:tc>
                <w:tcPr>
                  <w:tcW w:w="784" w:type="pct"/>
                </w:tcPr>
                <w:p w:rsidR="00000000" w:rsidRDefault="005526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 xml:space="preserve">Use  </w:t>
                  </w:r>
                </w:p>
              </w:tc>
              <w:tc>
                <w:tcPr>
                  <w:tcW w:w="784" w:type="pct"/>
                </w:tcPr>
                <w:p w:rsidR="00000000" w:rsidRDefault="005526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 xml:space="preserve">Default  </w:t>
                  </w:r>
                </w:p>
              </w:tc>
              <w:tc>
                <w:tcPr>
                  <w:tcW w:w="784" w:type="pct"/>
                </w:tcPr>
                <w:p w:rsidR="00000000" w:rsidRDefault="005526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 xml:space="preserve">Fixed  </w:t>
                  </w:r>
                </w:p>
              </w:tc>
              <w:tc>
                <w:tcPr>
                  <w:tcW w:w="784" w:type="pct"/>
                </w:tcPr>
                <w:p w:rsidR="00000000" w:rsidRDefault="005526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>annotation</w:t>
                  </w: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84" w:type="pct"/>
                </w:tcPr>
                <w:p w:rsidR="00000000" w:rsidRDefault="005526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>MajorVersion</w:t>
                  </w:r>
                </w:p>
              </w:tc>
              <w:tc>
                <w:tcPr>
                  <w:tcW w:w="784" w:type="pct"/>
                </w:tcPr>
                <w:p w:rsidR="00000000" w:rsidRDefault="005526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84" w:type="pct"/>
                </w:tcPr>
                <w:p w:rsidR="00000000" w:rsidRDefault="005526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required  </w:t>
                  </w:r>
                </w:p>
              </w:tc>
              <w:tc>
                <w:tcPr>
                  <w:tcW w:w="784" w:type="pct"/>
                </w:tcPr>
                <w:p w:rsidR="00000000" w:rsidRDefault="005526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784" w:type="pct"/>
                </w:tcPr>
                <w:p w:rsidR="00000000" w:rsidRDefault="005526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05  </w:t>
                  </w:r>
                </w:p>
              </w:tc>
              <w:tc>
                <w:tcPr>
                  <w:tcW w:w="784" w:type="pct"/>
                </w:tcPr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266"/>
                  </w:tblGrid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0" w:type="auto"/>
                      </w:tcPr>
                      <w:p w:rsidR="00000000" w:rsidRDefault="0055261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808080"/>
                            <w:sz w:val="16"/>
                            <w:szCs w:val="16"/>
                          </w:rPr>
                          <w:t>documentation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0" w:type="auto"/>
                      </w:tcPr>
                      <w:p w:rsidR="00000000" w:rsidRDefault="0055261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Major Version - Incremented when New Required Elements are added </w:t>
                        </w:r>
                      </w:p>
                    </w:tc>
                  </w:tr>
                </w:tbl>
                <w:p w:rsidR="00000000" w:rsidRDefault="005526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84" w:type="pct"/>
                </w:tcPr>
                <w:p w:rsidR="00000000" w:rsidRDefault="005526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>MinorVersion</w:t>
                  </w:r>
                </w:p>
              </w:tc>
              <w:tc>
                <w:tcPr>
                  <w:tcW w:w="784" w:type="pct"/>
                </w:tcPr>
                <w:p w:rsidR="00000000" w:rsidRDefault="005526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84" w:type="pct"/>
                </w:tcPr>
                <w:p w:rsidR="00000000" w:rsidRDefault="005526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optional  </w:t>
                  </w:r>
                </w:p>
              </w:tc>
              <w:tc>
                <w:tcPr>
                  <w:tcW w:w="784" w:type="pct"/>
                </w:tcPr>
                <w:p w:rsidR="00000000" w:rsidRDefault="005526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784" w:type="pct"/>
                </w:tcPr>
                <w:p w:rsidR="00000000" w:rsidRDefault="005526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02  </w:t>
                  </w:r>
                </w:p>
              </w:tc>
              <w:tc>
                <w:tcPr>
                  <w:tcW w:w="784" w:type="pct"/>
                </w:tcPr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266"/>
                  </w:tblGrid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0" w:type="auto"/>
                      </w:tcPr>
                      <w:p w:rsidR="00000000" w:rsidRDefault="0055261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808080"/>
                            <w:sz w:val="16"/>
                            <w:szCs w:val="16"/>
                          </w:rPr>
                          <w:t>documentation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0" w:type="auto"/>
                      </w:tcPr>
                      <w:p w:rsidR="00000000" w:rsidRDefault="0055261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Minor Version -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Incremented when New non-required elements are added </w:t>
                        </w:r>
                      </w:p>
                    </w:tc>
                  </w:tr>
                </w:tbl>
                <w:p w:rsidR="00000000" w:rsidRDefault="005526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84" w:type="pct"/>
                </w:tcPr>
                <w:p w:rsidR="00000000" w:rsidRDefault="005526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>FixVersion</w:t>
                  </w:r>
                </w:p>
              </w:tc>
              <w:tc>
                <w:tcPr>
                  <w:tcW w:w="784" w:type="pct"/>
                </w:tcPr>
                <w:p w:rsidR="00000000" w:rsidRDefault="005526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84" w:type="pct"/>
                </w:tcPr>
                <w:p w:rsidR="00000000" w:rsidRDefault="005526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optional  </w:t>
                  </w:r>
                </w:p>
              </w:tc>
              <w:tc>
                <w:tcPr>
                  <w:tcW w:w="784" w:type="pct"/>
                </w:tcPr>
                <w:p w:rsidR="00000000" w:rsidRDefault="005526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784" w:type="pct"/>
                </w:tcPr>
                <w:p w:rsidR="00000000" w:rsidRDefault="005526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01  </w:t>
                  </w:r>
                </w:p>
              </w:tc>
              <w:tc>
                <w:tcPr>
                  <w:tcW w:w="784" w:type="pct"/>
                </w:tcPr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266"/>
                  </w:tblGrid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0" w:type="auto"/>
                      </w:tcPr>
                      <w:p w:rsidR="00000000" w:rsidRDefault="0055261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808080"/>
                            <w:sz w:val="16"/>
                            <w:szCs w:val="16"/>
                          </w:rPr>
                          <w:t>documentation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0" w:type="auto"/>
                      </w:tcPr>
                      <w:p w:rsidR="00000000" w:rsidRDefault="0055261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Fix Version - Incremented when Enumeration Values are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lastRenderedPageBreak/>
                          <w:t>added</w:t>
                        </w:r>
                      </w:p>
                    </w:tc>
                  </w:tr>
                </w:tbl>
                <w:p w:rsidR="00000000" w:rsidRDefault="005526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000000" w:rsidRDefault="00552612">
            <w:pPr>
              <w:widowControl w:val="0"/>
              <w:autoSpaceDE w:val="0"/>
              <w:autoSpaceDN w:val="0"/>
              <w:adjustRightInd w:val="0"/>
              <w:spacing w:after="75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52612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</w:rPr>
              <w:lastRenderedPageBreak/>
              <w:t>annotation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60"/>
            </w:tblGrid>
            <w:tr w:rsidR="0000000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</w:tcPr>
                <w:p w:rsidR="00000000" w:rsidRDefault="005526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>documentation</w:t>
                  </w: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</w:tcPr>
                <w:p w:rsidR="00000000" w:rsidRDefault="005526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Planned Movement Response</w:t>
                  </w:r>
                </w:p>
              </w:tc>
            </w:tr>
          </w:tbl>
          <w:p w:rsidR="00000000" w:rsidRDefault="00552612">
            <w:pPr>
              <w:widowControl w:val="0"/>
              <w:autoSpaceDE w:val="0"/>
              <w:autoSpaceDN w:val="0"/>
              <w:adjustRightInd w:val="0"/>
              <w:spacing w:after="75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52612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</w:rPr>
              <w:t>source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52612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&lt;</w:t>
            </w:r>
            <w:r>
              <w:rPr>
                <w:rFonts w:ascii="Arial" w:hAnsi="Arial" w:cs="Arial"/>
                <w:color w:val="800000"/>
                <w:sz w:val="20"/>
                <w:szCs w:val="20"/>
              </w:rPr>
              <w:t>element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name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=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"PIDXPlannedMovementResponse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"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type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=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"pidx:PMResponseComplex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"&gt;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</w:t>
            </w:r>
            <w:r>
              <w:rPr>
                <w:rFonts w:ascii="Arial" w:hAnsi="Arial" w:cs="Arial"/>
                <w:color w:val="800000"/>
                <w:sz w:val="20"/>
                <w:szCs w:val="20"/>
              </w:rPr>
              <w:t>annotation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  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</w:t>
            </w:r>
            <w:r>
              <w:rPr>
                <w:rFonts w:ascii="Arial" w:hAnsi="Arial" w:cs="Arial"/>
                <w:color w:val="800000"/>
                <w:sz w:val="20"/>
                <w:szCs w:val="20"/>
              </w:rPr>
              <w:t>documentation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Planned Movement Response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&lt;/</w:t>
            </w:r>
            <w:r>
              <w:rPr>
                <w:rFonts w:ascii="Arial" w:hAnsi="Arial" w:cs="Arial"/>
                <w:color w:val="800000"/>
                <w:sz w:val="20"/>
                <w:szCs w:val="20"/>
              </w:rPr>
              <w:t>documentation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&lt;/</w:t>
            </w:r>
            <w:r>
              <w:rPr>
                <w:rFonts w:ascii="Arial" w:hAnsi="Arial" w:cs="Arial"/>
                <w:color w:val="800000"/>
                <w:sz w:val="20"/>
                <w:szCs w:val="20"/>
              </w:rPr>
              <w:t>annotation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&lt;/</w:t>
            </w:r>
            <w:r>
              <w:rPr>
                <w:rFonts w:ascii="Arial" w:hAnsi="Arial" w:cs="Arial"/>
                <w:color w:val="800000"/>
                <w:sz w:val="20"/>
                <w:szCs w:val="20"/>
              </w:rPr>
              <w:t>element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&gt;</w:t>
            </w:r>
          </w:p>
        </w:tc>
      </w:tr>
    </w:tbl>
    <w:p w:rsidR="00000000" w:rsidRDefault="005526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5526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5526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552612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808080"/>
          <w:sz w:val="16"/>
          <w:szCs w:val="16"/>
        </w:rPr>
        <w:t xml:space="preserve">XML Schema documentation generated by </w:t>
      </w:r>
      <w:hyperlink r:id="rId8" w:history="1">
        <w:r>
          <w:rPr>
            <w:rFonts w:ascii="Arial" w:hAnsi="Arial" w:cs="Arial"/>
            <w:b/>
            <w:bCs/>
            <w:color w:val="0000FF"/>
            <w:sz w:val="16"/>
            <w:szCs w:val="16"/>
            <w:u w:val="single"/>
          </w:rPr>
          <w:t>XMLSpy</w:t>
        </w:r>
      </w:hyperlink>
      <w:r>
        <w:rPr>
          <w:rFonts w:ascii="Arial" w:hAnsi="Arial" w:cs="Arial"/>
          <w:color w:val="808080"/>
          <w:sz w:val="16"/>
          <w:szCs w:val="16"/>
        </w:rPr>
        <w:t xml:space="preserve"> Schema Editor </w:t>
      </w:r>
      <w:hyperlink r:id="rId9" w:history="1">
        <w:r>
          <w:rPr>
            <w:rFonts w:ascii="Arial" w:hAnsi="Arial" w:cs="Arial"/>
            <w:b/>
            <w:bCs/>
            <w:color w:val="0000FF"/>
            <w:sz w:val="16"/>
            <w:szCs w:val="16"/>
            <w:u w:val="single"/>
          </w:rPr>
          <w:t>http://www.altova.com/xmlspy</w:t>
        </w:r>
      </w:hyperlink>
    </w:p>
    <w:sectPr w:rsidR="00000000">
      <w:pgSz w:w="12240" w:h="15840"/>
      <w:pgMar w:top="1440" w:right="1200" w:bottom="1440" w:left="12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612"/>
    <w:rsid w:val="0055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F3EB5A0-36E8-4B0F-BACA-1B767A5DE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tova.com/xmlspy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//fsprod01/users/bryan.mcpadden/mydocs/pidx5/5.02.01/5.02.01%208-31-2016/xsd%20definitions%20and%20diagrams/pidxplannedmovement.xsd" TargetMode="External"/><Relationship Id="rId9" Type="http://schemas.openxmlformats.org/officeDocument/2006/relationships/hyperlink" Target="http://www.altova.com/xmlsp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535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McPadden</dc:creator>
  <cp:keywords/>
  <dc:description/>
  <cp:lastModifiedBy>Bryan McPadden</cp:lastModifiedBy>
  <cp:revision>2</cp:revision>
  <dcterms:created xsi:type="dcterms:W3CDTF">2016-09-26T21:19:00Z</dcterms:created>
  <dcterms:modified xsi:type="dcterms:W3CDTF">2016-09-26T21:19:00Z</dcterms:modified>
</cp:coreProperties>
</file>